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1E5C" w14:textId="77777777" w:rsidR="00C54DF5" w:rsidRPr="008A6F00" w:rsidRDefault="00C54DF5" w:rsidP="00C54DF5">
      <w:pPr>
        <w:jc w:val="center"/>
        <w:rPr>
          <w:rFonts w:ascii="Arial" w:hAnsi="Arial" w:cs="Arial"/>
          <w:b/>
          <w:sz w:val="28"/>
          <w:szCs w:val="28"/>
          <w:u w:val="single"/>
        </w:rPr>
      </w:pPr>
    </w:p>
    <w:p w14:paraId="1BEA0ECD" w14:textId="518DBE8E" w:rsidR="001D0E6F" w:rsidRPr="008A6F00" w:rsidRDefault="001D0E6F" w:rsidP="00C54DF5">
      <w:pPr>
        <w:jc w:val="center"/>
        <w:rPr>
          <w:rFonts w:ascii="Arial" w:hAnsi="Arial" w:cs="Arial"/>
          <w:b/>
          <w:sz w:val="32"/>
          <w:szCs w:val="32"/>
          <w:u w:val="single"/>
        </w:rPr>
      </w:pPr>
      <w:r w:rsidRPr="008A6F00">
        <w:rPr>
          <w:rFonts w:ascii="Arial" w:hAnsi="Arial" w:cs="Arial"/>
          <w:b/>
          <w:sz w:val="32"/>
          <w:szCs w:val="32"/>
          <w:u w:val="single"/>
        </w:rPr>
        <w:t>POLITIQUE ET DEMARCHE RSE</w:t>
      </w:r>
    </w:p>
    <w:p w14:paraId="2700B8F6" w14:textId="77777777" w:rsidR="001D0E6F" w:rsidRPr="008A6F00" w:rsidRDefault="001D0E6F" w:rsidP="001D0E6F">
      <w:pPr>
        <w:ind w:left="-426"/>
        <w:jc w:val="both"/>
        <w:rPr>
          <w:rFonts w:ascii="Arial" w:hAnsi="Arial" w:cs="Arial"/>
          <w:sz w:val="22"/>
          <w:szCs w:val="22"/>
        </w:rPr>
      </w:pPr>
    </w:p>
    <w:p w14:paraId="14A41A1C" w14:textId="77777777" w:rsidR="00C54DF5" w:rsidRPr="008A6F00" w:rsidRDefault="00C54DF5" w:rsidP="00C54DF5">
      <w:pPr>
        <w:jc w:val="both"/>
        <w:rPr>
          <w:rFonts w:ascii="Arial" w:hAnsi="Arial" w:cs="Arial"/>
          <w:sz w:val="22"/>
          <w:szCs w:val="22"/>
        </w:rPr>
      </w:pPr>
    </w:p>
    <w:p w14:paraId="06E6F835" w14:textId="27F155B6" w:rsidR="001D0E6F" w:rsidRPr="008A6F00" w:rsidRDefault="001D0E6F" w:rsidP="00C54DF5">
      <w:pPr>
        <w:ind w:left="-426"/>
        <w:jc w:val="both"/>
        <w:rPr>
          <w:rFonts w:ascii="Arial" w:hAnsi="Arial" w:cs="Arial"/>
          <w:sz w:val="22"/>
          <w:szCs w:val="22"/>
        </w:rPr>
      </w:pPr>
      <w:r w:rsidRPr="008A6F00">
        <w:rPr>
          <w:rFonts w:ascii="Arial" w:hAnsi="Arial" w:cs="Arial"/>
          <w:sz w:val="22"/>
          <w:szCs w:val="22"/>
        </w:rPr>
        <w:t xml:space="preserve">La politique de Responsabilité́ Sociale, Sociétale et Environnementale de DECACHIMIE a pour ambition de proposer un cadre de travail attractif à ses collaborateurs et de participer au développement d’une offre éco-responsable en appuyant les démarches RSE de ses clients et favorisant la prise en compte de la RSE par ses fournisseurs et sous-traitants. Elle s’appuie sur des engagements et des valeurs portées par l’ensemble des collaborateurs, actionnaires et partagés avec nos parties prenantes. Ces valeurs sont : </w:t>
      </w:r>
    </w:p>
    <w:p w14:paraId="65CCB59C" w14:textId="77777777" w:rsidR="001D0E6F" w:rsidRPr="008A6F00" w:rsidRDefault="001D0E6F" w:rsidP="001D0E6F">
      <w:pPr>
        <w:ind w:left="-426"/>
        <w:jc w:val="both"/>
        <w:rPr>
          <w:rFonts w:ascii="Arial" w:hAnsi="Arial" w:cs="Arial"/>
          <w:sz w:val="22"/>
          <w:szCs w:val="22"/>
        </w:rPr>
      </w:pPr>
      <w:r w:rsidRPr="008A6F00">
        <w:rPr>
          <w:rFonts w:ascii="Arial" w:hAnsi="Arial" w:cs="Arial"/>
          <w:sz w:val="22"/>
          <w:szCs w:val="22"/>
        </w:rPr>
        <w:t xml:space="preserve">-  Respect des parties prenantes </w:t>
      </w:r>
    </w:p>
    <w:p w14:paraId="79600FE3" w14:textId="77777777" w:rsidR="001D0E6F" w:rsidRPr="008A6F00" w:rsidRDefault="001D0E6F" w:rsidP="001D0E6F">
      <w:pPr>
        <w:ind w:left="-426"/>
        <w:jc w:val="both"/>
        <w:rPr>
          <w:rFonts w:ascii="Arial" w:hAnsi="Arial" w:cs="Arial"/>
          <w:sz w:val="22"/>
          <w:szCs w:val="22"/>
        </w:rPr>
      </w:pPr>
      <w:r w:rsidRPr="008A6F00">
        <w:rPr>
          <w:rFonts w:ascii="Arial" w:hAnsi="Arial" w:cs="Arial"/>
          <w:sz w:val="22"/>
          <w:szCs w:val="22"/>
        </w:rPr>
        <w:t xml:space="preserve">-  Equité </w:t>
      </w:r>
    </w:p>
    <w:p w14:paraId="754E7F15" w14:textId="77777777" w:rsidR="001D0E6F" w:rsidRPr="008A6F00" w:rsidRDefault="001D0E6F" w:rsidP="001D0E6F">
      <w:pPr>
        <w:ind w:left="-426"/>
        <w:jc w:val="both"/>
        <w:rPr>
          <w:rFonts w:ascii="Arial" w:hAnsi="Arial" w:cs="Arial"/>
          <w:sz w:val="22"/>
          <w:szCs w:val="22"/>
        </w:rPr>
      </w:pPr>
      <w:r w:rsidRPr="008A6F00">
        <w:rPr>
          <w:rFonts w:ascii="Arial" w:hAnsi="Arial" w:cs="Arial"/>
          <w:sz w:val="22"/>
          <w:szCs w:val="22"/>
        </w:rPr>
        <w:t xml:space="preserve">-  Intégrité́ </w:t>
      </w:r>
    </w:p>
    <w:p w14:paraId="25C88FA6" w14:textId="77777777" w:rsidR="00123410" w:rsidRPr="008A6F00" w:rsidRDefault="001D0E6F" w:rsidP="00123410">
      <w:pPr>
        <w:ind w:left="-426"/>
        <w:jc w:val="both"/>
        <w:rPr>
          <w:rFonts w:ascii="Arial" w:hAnsi="Arial" w:cs="Arial"/>
          <w:sz w:val="22"/>
          <w:szCs w:val="22"/>
        </w:rPr>
      </w:pPr>
      <w:r w:rsidRPr="008A6F00">
        <w:rPr>
          <w:rFonts w:ascii="Arial" w:hAnsi="Arial" w:cs="Arial"/>
          <w:sz w:val="22"/>
          <w:szCs w:val="22"/>
        </w:rPr>
        <w:t xml:space="preserve">-  Satisfaction clients </w:t>
      </w:r>
    </w:p>
    <w:p w14:paraId="2399B463" w14:textId="6A5C1778" w:rsidR="001D0E6F" w:rsidRPr="008A6F00" w:rsidRDefault="001D0E6F" w:rsidP="00C54DF5">
      <w:pPr>
        <w:ind w:left="-426"/>
        <w:jc w:val="both"/>
        <w:rPr>
          <w:rFonts w:ascii="Arial" w:hAnsi="Arial" w:cs="Arial"/>
          <w:sz w:val="22"/>
          <w:szCs w:val="22"/>
        </w:rPr>
      </w:pPr>
      <w:r w:rsidRPr="008A6F00">
        <w:rPr>
          <w:rFonts w:ascii="Arial" w:hAnsi="Arial" w:cs="Arial"/>
          <w:sz w:val="22"/>
          <w:szCs w:val="22"/>
        </w:rPr>
        <w:t xml:space="preserve">Elle est la contribution de notre entreprise au développement durable selon le référentiel le plus reconnu au niveau international, l’ISO 26000, qui fixe les lignes directrices pour le déploiement d’une démarche de RSE au sein d’une organisation. </w:t>
      </w:r>
    </w:p>
    <w:p w14:paraId="5A45D47A" w14:textId="77777777" w:rsidR="001D0E6F" w:rsidRPr="008A6F00" w:rsidRDefault="001D0E6F" w:rsidP="001D0E6F">
      <w:pPr>
        <w:ind w:left="-426"/>
        <w:jc w:val="both"/>
        <w:rPr>
          <w:rFonts w:ascii="Arial" w:hAnsi="Arial" w:cs="Arial"/>
          <w:sz w:val="22"/>
          <w:szCs w:val="22"/>
        </w:rPr>
      </w:pPr>
    </w:p>
    <w:p w14:paraId="5AAA0DE2" w14:textId="28803A35" w:rsidR="001D0E6F" w:rsidRPr="008A6F00" w:rsidRDefault="001D0E6F" w:rsidP="001D0E6F">
      <w:pPr>
        <w:ind w:left="-426"/>
        <w:jc w:val="both"/>
        <w:rPr>
          <w:rFonts w:ascii="Arial" w:hAnsi="Arial" w:cs="Arial"/>
          <w:b/>
          <w:bCs/>
          <w:sz w:val="22"/>
          <w:szCs w:val="22"/>
        </w:rPr>
      </w:pPr>
      <w:r w:rsidRPr="008A6F00">
        <w:rPr>
          <w:rFonts w:ascii="Arial" w:hAnsi="Arial" w:cs="Arial"/>
          <w:b/>
          <w:bCs/>
          <w:sz w:val="22"/>
          <w:szCs w:val="22"/>
        </w:rPr>
        <w:t xml:space="preserve">DECA CHIMIE s’engage dans la mesure de ses capacités à : </w:t>
      </w:r>
    </w:p>
    <w:p w14:paraId="48E381B9" w14:textId="43F52243" w:rsidR="001D0E6F" w:rsidRPr="008A6F00" w:rsidRDefault="001D0E6F" w:rsidP="00C54DF5">
      <w:pPr>
        <w:ind w:left="-426" w:firstLine="426"/>
        <w:jc w:val="both"/>
        <w:rPr>
          <w:rFonts w:ascii="Arial" w:hAnsi="Arial" w:cs="Arial"/>
          <w:sz w:val="22"/>
          <w:szCs w:val="22"/>
        </w:rPr>
      </w:pPr>
      <w:r w:rsidRPr="008A6F00">
        <w:rPr>
          <w:rFonts w:ascii="Arial" w:hAnsi="Arial" w:cs="Arial"/>
          <w:sz w:val="22"/>
          <w:szCs w:val="22"/>
        </w:rPr>
        <w:t xml:space="preserve">1 Agir pour la santé et le bien-être au travail de ses collaborateurs </w:t>
      </w:r>
    </w:p>
    <w:p w14:paraId="5AF48241" w14:textId="77777777" w:rsidR="001D0E6F" w:rsidRPr="008A6F00" w:rsidRDefault="001D0E6F" w:rsidP="00C54DF5">
      <w:pPr>
        <w:jc w:val="both"/>
        <w:rPr>
          <w:rFonts w:ascii="Arial" w:hAnsi="Arial" w:cs="Arial"/>
          <w:sz w:val="22"/>
          <w:szCs w:val="22"/>
        </w:rPr>
      </w:pPr>
      <w:r w:rsidRPr="008A6F00">
        <w:rPr>
          <w:rFonts w:ascii="Arial" w:hAnsi="Arial" w:cs="Arial"/>
          <w:sz w:val="22"/>
          <w:szCs w:val="22"/>
        </w:rPr>
        <w:t xml:space="preserve">2 Promouvoir un management basé sur l’autonomie et la confiance </w:t>
      </w:r>
    </w:p>
    <w:p w14:paraId="7135CE9A" w14:textId="5FA774BF" w:rsidR="001D0E6F" w:rsidRPr="008A6F00" w:rsidRDefault="001D0E6F" w:rsidP="00C54DF5">
      <w:pPr>
        <w:jc w:val="both"/>
        <w:rPr>
          <w:rFonts w:ascii="Arial" w:hAnsi="Arial" w:cs="Arial"/>
          <w:sz w:val="22"/>
          <w:szCs w:val="22"/>
        </w:rPr>
      </w:pPr>
      <w:r w:rsidRPr="008A6F00">
        <w:rPr>
          <w:rFonts w:ascii="Arial" w:hAnsi="Arial" w:cs="Arial"/>
          <w:sz w:val="22"/>
          <w:szCs w:val="22"/>
        </w:rPr>
        <w:t xml:space="preserve">3 Faciliter l’insertion professionnelle des jeunes </w:t>
      </w:r>
    </w:p>
    <w:p w14:paraId="3843E5BA" w14:textId="77777777" w:rsidR="001D0E6F" w:rsidRPr="008A6F00" w:rsidRDefault="001D0E6F" w:rsidP="00C54DF5">
      <w:pPr>
        <w:jc w:val="both"/>
        <w:rPr>
          <w:rFonts w:ascii="Arial" w:hAnsi="Arial" w:cs="Arial"/>
          <w:sz w:val="22"/>
          <w:szCs w:val="22"/>
        </w:rPr>
      </w:pPr>
      <w:r w:rsidRPr="008A6F00">
        <w:rPr>
          <w:rFonts w:ascii="Arial" w:hAnsi="Arial" w:cs="Arial"/>
          <w:sz w:val="22"/>
          <w:szCs w:val="22"/>
        </w:rPr>
        <w:t xml:space="preserve">4 Favoriser l’évolution et la promotion des collaborateurs </w:t>
      </w:r>
    </w:p>
    <w:p w14:paraId="6411B7DB" w14:textId="77777777" w:rsidR="001D0E6F" w:rsidRPr="008A6F00" w:rsidRDefault="001D0E6F" w:rsidP="001D0E6F">
      <w:pPr>
        <w:ind w:left="-426"/>
        <w:jc w:val="both"/>
        <w:rPr>
          <w:rFonts w:ascii="Arial" w:hAnsi="Arial" w:cs="Arial"/>
          <w:sz w:val="22"/>
          <w:szCs w:val="22"/>
        </w:rPr>
      </w:pPr>
    </w:p>
    <w:p w14:paraId="1FD0ED1C" w14:textId="0DC545C1" w:rsidR="001D0E6F" w:rsidRPr="008A6F00" w:rsidRDefault="001D0E6F" w:rsidP="001D0E6F">
      <w:pPr>
        <w:ind w:left="-426"/>
        <w:jc w:val="both"/>
        <w:rPr>
          <w:rFonts w:ascii="Arial" w:hAnsi="Arial" w:cs="Arial"/>
          <w:b/>
          <w:bCs/>
          <w:sz w:val="22"/>
          <w:szCs w:val="22"/>
        </w:rPr>
      </w:pPr>
      <w:r w:rsidRPr="008A6F00">
        <w:rPr>
          <w:rFonts w:ascii="Arial" w:hAnsi="Arial" w:cs="Arial"/>
          <w:b/>
          <w:bCs/>
          <w:sz w:val="22"/>
          <w:szCs w:val="22"/>
        </w:rPr>
        <w:t xml:space="preserve">Développer progressivement des activités de distribution responsables, ainsi </w:t>
      </w:r>
      <w:proofErr w:type="spellStart"/>
      <w:r w:rsidRPr="008A6F00">
        <w:rPr>
          <w:rFonts w:ascii="Arial" w:hAnsi="Arial" w:cs="Arial"/>
          <w:b/>
          <w:bCs/>
          <w:sz w:val="22"/>
          <w:szCs w:val="22"/>
        </w:rPr>
        <w:t>a</w:t>
      </w:r>
      <w:proofErr w:type="spellEnd"/>
      <w:r w:rsidRPr="008A6F00">
        <w:rPr>
          <w:rFonts w:ascii="Arial" w:hAnsi="Arial" w:cs="Arial"/>
          <w:b/>
          <w:bCs/>
          <w:sz w:val="22"/>
          <w:szCs w:val="22"/>
        </w:rPr>
        <w:t xml:space="preserve">̀ : </w:t>
      </w:r>
    </w:p>
    <w:p w14:paraId="2D250B2A" w14:textId="6ADE0D59" w:rsidR="001D0E6F" w:rsidRPr="008A6F00" w:rsidRDefault="001D0E6F" w:rsidP="00C54DF5">
      <w:pPr>
        <w:jc w:val="both"/>
        <w:rPr>
          <w:rFonts w:ascii="Arial" w:hAnsi="Arial" w:cs="Arial"/>
          <w:sz w:val="22"/>
          <w:szCs w:val="22"/>
        </w:rPr>
      </w:pPr>
      <w:r w:rsidRPr="008A6F00">
        <w:rPr>
          <w:rFonts w:ascii="Arial" w:hAnsi="Arial" w:cs="Arial"/>
          <w:sz w:val="22"/>
          <w:szCs w:val="22"/>
        </w:rPr>
        <w:t xml:space="preserve">5 Œuvrer pour développer l’offre de produits éco-responsables </w:t>
      </w:r>
    </w:p>
    <w:p w14:paraId="012A0262" w14:textId="77777777" w:rsidR="001D0E6F" w:rsidRPr="008A6F00" w:rsidRDefault="001D0E6F" w:rsidP="00C54DF5">
      <w:pPr>
        <w:jc w:val="both"/>
        <w:rPr>
          <w:rFonts w:ascii="Arial" w:hAnsi="Arial" w:cs="Arial"/>
          <w:sz w:val="22"/>
          <w:szCs w:val="22"/>
        </w:rPr>
      </w:pPr>
      <w:r w:rsidRPr="008A6F00">
        <w:rPr>
          <w:rFonts w:ascii="Arial" w:hAnsi="Arial" w:cs="Arial"/>
          <w:sz w:val="22"/>
          <w:szCs w:val="22"/>
        </w:rPr>
        <w:t xml:space="preserve">6 Augmenter la part de sourcing en Europe ou </w:t>
      </w:r>
      <w:proofErr w:type="spellStart"/>
      <w:r w:rsidRPr="008A6F00">
        <w:rPr>
          <w:rFonts w:ascii="Arial" w:hAnsi="Arial" w:cs="Arial"/>
          <w:sz w:val="22"/>
          <w:szCs w:val="22"/>
        </w:rPr>
        <w:t>a</w:t>
      </w:r>
      <w:proofErr w:type="spellEnd"/>
      <w:r w:rsidRPr="008A6F00">
        <w:rPr>
          <w:rFonts w:ascii="Arial" w:hAnsi="Arial" w:cs="Arial"/>
          <w:sz w:val="22"/>
          <w:szCs w:val="22"/>
        </w:rPr>
        <w:t xml:space="preserve">̀ faible impact écologique </w:t>
      </w:r>
    </w:p>
    <w:p w14:paraId="43AA1EF3" w14:textId="0BDC639B" w:rsidR="001D0E6F" w:rsidRPr="008A6F00" w:rsidRDefault="001D0E6F" w:rsidP="00C54DF5">
      <w:pPr>
        <w:jc w:val="both"/>
        <w:rPr>
          <w:rFonts w:ascii="Arial" w:hAnsi="Arial" w:cs="Arial"/>
          <w:sz w:val="22"/>
          <w:szCs w:val="22"/>
        </w:rPr>
      </w:pPr>
      <w:r w:rsidRPr="008A6F00">
        <w:rPr>
          <w:rFonts w:ascii="Arial" w:hAnsi="Arial" w:cs="Arial"/>
          <w:sz w:val="22"/>
          <w:szCs w:val="22"/>
        </w:rPr>
        <w:t xml:space="preserve">7 Arbitrer systématiquement afin de limiter l’impact environnemental de l’activité́ : transport, stockage </w:t>
      </w:r>
    </w:p>
    <w:p w14:paraId="707236B4" w14:textId="77777777" w:rsidR="001D0E6F" w:rsidRPr="008A6F00" w:rsidRDefault="001D0E6F" w:rsidP="00C54DF5">
      <w:pPr>
        <w:jc w:val="both"/>
        <w:rPr>
          <w:rFonts w:ascii="Arial" w:hAnsi="Arial" w:cs="Arial"/>
          <w:sz w:val="22"/>
          <w:szCs w:val="22"/>
        </w:rPr>
      </w:pPr>
      <w:r w:rsidRPr="008A6F00">
        <w:rPr>
          <w:rFonts w:ascii="Arial" w:hAnsi="Arial" w:cs="Arial"/>
          <w:sz w:val="22"/>
          <w:szCs w:val="22"/>
        </w:rPr>
        <w:t xml:space="preserve">8 Informer et orienter ses clients vers les solutions les plus durable </w:t>
      </w:r>
    </w:p>
    <w:p w14:paraId="7A23D5D7" w14:textId="77777777" w:rsidR="001D0E6F" w:rsidRPr="008A6F00" w:rsidRDefault="001D0E6F" w:rsidP="001D0E6F">
      <w:pPr>
        <w:ind w:left="-426"/>
        <w:jc w:val="both"/>
        <w:rPr>
          <w:rFonts w:ascii="Arial" w:hAnsi="Arial" w:cs="Arial"/>
          <w:sz w:val="22"/>
          <w:szCs w:val="22"/>
        </w:rPr>
      </w:pPr>
    </w:p>
    <w:p w14:paraId="68A9884E" w14:textId="2EAF02E2" w:rsidR="001D0E6F" w:rsidRPr="008A6F00" w:rsidRDefault="001D0E6F" w:rsidP="001D0E6F">
      <w:pPr>
        <w:ind w:left="-426"/>
        <w:jc w:val="both"/>
        <w:rPr>
          <w:rFonts w:ascii="Arial" w:hAnsi="Arial" w:cs="Arial"/>
          <w:b/>
          <w:bCs/>
          <w:sz w:val="22"/>
          <w:szCs w:val="22"/>
        </w:rPr>
      </w:pPr>
      <w:r w:rsidRPr="008A6F00">
        <w:rPr>
          <w:rFonts w:ascii="Arial" w:hAnsi="Arial" w:cs="Arial"/>
          <w:b/>
          <w:bCs/>
          <w:sz w:val="22"/>
          <w:szCs w:val="22"/>
        </w:rPr>
        <w:t xml:space="preserve">A être un partenaire de confiance, ainsi </w:t>
      </w:r>
      <w:proofErr w:type="spellStart"/>
      <w:r w:rsidRPr="008A6F00">
        <w:rPr>
          <w:rFonts w:ascii="Arial" w:hAnsi="Arial" w:cs="Arial"/>
          <w:b/>
          <w:bCs/>
          <w:sz w:val="22"/>
          <w:szCs w:val="22"/>
        </w:rPr>
        <w:t>a</w:t>
      </w:r>
      <w:proofErr w:type="spellEnd"/>
      <w:r w:rsidRPr="008A6F00">
        <w:rPr>
          <w:rFonts w:ascii="Arial" w:hAnsi="Arial" w:cs="Arial"/>
          <w:b/>
          <w:bCs/>
          <w:sz w:val="22"/>
          <w:szCs w:val="22"/>
        </w:rPr>
        <w:t xml:space="preserve">̀ : </w:t>
      </w:r>
    </w:p>
    <w:p w14:paraId="4ADF0E59" w14:textId="424458F8" w:rsidR="001D0E6F" w:rsidRPr="008A6F00" w:rsidRDefault="001D0E6F" w:rsidP="00C54DF5">
      <w:pPr>
        <w:jc w:val="both"/>
        <w:rPr>
          <w:rFonts w:ascii="Arial" w:hAnsi="Arial" w:cs="Arial"/>
          <w:sz w:val="22"/>
          <w:szCs w:val="22"/>
        </w:rPr>
      </w:pPr>
      <w:r w:rsidRPr="008A6F00">
        <w:rPr>
          <w:rFonts w:ascii="Arial" w:hAnsi="Arial" w:cs="Arial"/>
          <w:sz w:val="22"/>
          <w:szCs w:val="22"/>
        </w:rPr>
        <w:t xml:space="preserve">9 Renforcer l’éthique dans les affaires </w:t>
      </w:r>
    </w:p>
    <w:p w14:paraId="6A364964" w14:textId="77777777" w:rsidR="001D0E6F" w:rsidRPr="008A6F00" w:rsidRDefault="001D0E6F" w:rsidP="00C54DF5">
      <w:pPr>
        <w:jc w:val="both"/>
        <w:rPr>
          <w:rFonts w:ascii="Arial" w:hAnsi="Arial" w:cs="Arial"/>
          <w:sz w:val="22"/>
          <w:szCs w:val="22"/>
        </w:rPr>
      </w:pPr>
      <w:r w:rsidRPr="008A6F00">
        <w:rPr>
          <w:rFonts w:ascii="Arial" w:hAnsi="Arial" w:cs="Arial"/>
          <w:sz w:val="22"/>
          <w:szCs w:val="22"/>
        </w:rPr>
        <w:t xml:space="preserve">10 S’impliquer dans les réseaux et l’économie locale </w:t>
      </w:r>
    </w:p>
    <w:p w14:paraId="3FAA7218" w14:textId="33B1A159" w:rsidR="001D0E6F" w:rsidRPr="008A6F00" w:rsidRDefault="001D0E6F" w:rsidP="00C54DF5">
      <w:pPr>
        <w:jc w:val="both"/>
        <w:rPr>
          <w:rFonts w:ascii="Arial" w:hAnsi="Arial" w:cs="Arial"/>
          <w:sz w:val="22"/>
          <w:szCs w:val="22"/>
        </w:rPr>
      </w:pPr>
      <w:r w:rsidRPr="008A6F00">
        <w:rPr>
          <w:rFonts w:ascii="Arial" w:hAnsi="Arial" w:cs="Arial"/>
          <w:sz w:val="22"/>
          <w:szCs w:val="22"/>
        </w:rPr>
        <w:t xml:space="preserve">11 </w:t>
      </w:r>
      <w:r w:rsidR="008A6F00" w:rsidRPr="008A6F00">
        <w:rPr>
          <w:rFonts w:ascii="Arial" w:hAnsi="Arial" w:cs="Arial"/>
          <w:sz w:val="22"/>
          <w:szCs w:val="22"/>
        </w:rPr>
        <w:t xml:space="preserve">Développer </w:t>
      </w:r>
      <w:r w:rsidRPr="008A6F00">
        <w:rPr>
          <w:rFonts w:ascii="Arial" w:hAnsi="Arial" w:cs="Arial"/>
          <w:sz w:val="22"/>
          <w:szCs w:val="22"/>
        </w:rPr>
        <w:t>les</w:t>
      </w:r>
      <w:r w:rsidR="008A6F00" w:rsidRPr="008A6F00">
        <w:rPr>
          <w:rFonts w:ascii="Arial" w:hAnsi="Arial" w:cs="Arial"/>
          <w:sz w:val="22"/>
          <w:szCs w:val="22"/>
        </w:rPr>
        <w:t xml:space="preserve"> échanges </w:t>
      </w:r>
      <w:r w:rsidRPr="008A6F00">
        <w:rPr>
          <w:rFonts w:ascii="Arial" w:hAnsi="Arial" w:cs="Arial"/>
          <w:sz w:val="22"/>
          <w:szCs w:val="22"/>
        </w:rPr>
        <w:t>sur</w:t>
      </w:r>
      <w:r w:rsidR="008A6F00" w:rsidRPr="008A6F00">
        <w:rPr>
          <w:rFonts w:ascii="Arial" w:hAnsi="Arial" w:cs="Arial"/>
          <w:sz w:val="22"/>
          <w:szCs w:val="22"/>
        </w:rPr>
        <w:t xml:space="preserve"> </w:t>
      </w:r>
      <w:r w:rsidRPr="008A6F00">
        <w:rPr>
          <w:rFonts w:ascii="Arial" w:hAnsi="Arial" w:cs="Arial"/>
          <w:sz w:val="22"/>
          <w:szCs w:val="22"/>
        </w:rPr>
        <w:t>la</w:t>
      </w:r>
      <w:r w:rsidR="008A6F00" w:rsidRPr="008A6F00">
        <w:rPr>
          <w:rFonts w:ascii="Arial" w:hAnsi="Arial" w:cs="Arial"/>
          <w:sz w:val="22"/>
          <w:szCs w:val="22"/>
        </w:rPr>
        <w:t xml:space="preserve"> </w:t>
      </w:r>
      <w:r w:rsidRPr="008A6F00">
        <w:rPr>
          <w:rFonts w:ascii="Arial" w:hAnsi="Arial" w:cs="Arial"/>
          <w:sz w:val="22"/>
          <w:szCs w:val="22"/>
        </w:rPr>
        <w:t>RSE</w:t>
      </w:r>
      <w:r w:rsidR="008A6F00" w:rsidRPr="008A6F00">
        <w:rPr>
          <w:rFonts w:ascii="Arial" w:hAnsi="Arial" w:cs="Arial"/>
          <w:sz w:val="22"/>
          <w:szCs w:val="22"/>
        </w:rPr>
        <w:t xml:space="preserve"> </w:t>
      </w:r>
      <w:r w:rsidRPr="008A6F00">
        <w:rPr>
          <w:rFonts w:ascii="Arial" w:hAnsi="Arial" w:cs="Arial"/>
          <w:sz w:val="22"/>
          <w:szCs w:val="22"/>
        </w:rPr>
        <w:t>avec</w:t>
      </w:r>
      <w:r w:rsidR="008A6F00" w:rsidRPr="008A6F00">
        <w:rPr>
          <w:rFonts w:ascii="Arial" w:hAnsi="Arial" w:cs="Arial"/>
          <w:sz w:val="22"/>
          <w:szCs w:val="22"/>
        </w:rPr>
        <w:t xml:space="preserve"> </w:t>
      </w:r>
      <w:r w:rsidRPr="008A6F00">
        <w:rPr>
          <w:rFonts w:ascii="Arial" w:hAnsi="Arial" w:cs="Arial"/>
          <w:sz w:val="22"/>
          <w:szCs w:val="22"/>
        </w:rPr>
        <w:t>les</w:t>
      </w:r>
      <w:r w:rsidR="008A6F00" w:rsidRPr="008A6F00">
        <w:rPr>
          <w:rFonts w:ascii="Arial" w:hAnsi="Arial" w:cs="Arial"/>
          <w:sz w:val="22"/>
          <w:szCs w:val="22"/>
        </w:rPr>
        <w:t xml:space="preserve"> </w:t>
      </w:r>
      <w:r w:rsidRPr="008A6F00">
        <w:rPr>
          <w:rFonts w:ascii="Arial" w:hAnsi="Arial" w:cs="Arial"/>
          <w:sz w:val="22"/>
          <w:szCs w:val="22"/>
        </w:rPr>
        <w:t>fournisseurs</w:t>
      </w:r>
      <w:r w:rsidR="008A6F00" w:rsidRPr="008A6F00">
        <w:rPr>
          <w:rFonts w:ascii="Arial" w:hAnsi="Arial" w:cs="Arial"/>
          <w:sz w:val="22"/>
          <w:szCs w:val="22"/>
        </w:rPr>
        <w:t xml:space="preserve"> </w:t>
      </w:r>
      <w:r w:rsidRPr="008A6F00">
        <w:rPr>
          <w:rFonts w:ascii="Arial" w:hAnsi="Arial" w:cs="Arial"/>
          <w:sz w:val="22"/>
          <w:szCs w:val="22"/>
        </w:rPr>
        <w:t>et</w:t>
      </w:r>
      <w:r w:rsidR="008A6F00" w:rsidRPr="008A6F00">
        <w:rPr>
          <w:rFonts w:ascii="Arial" w:hAnsi="Arial" w:cs="Arial"/>
          <w:sz w:val="22"/>
          <w:szCs w:val="22"/>
        </w:rPr>
        <w:t xml:space="preserve"> </w:t>
      </w:r>
      <w:r w:rsidRPr="008A6F00">
        <w:rPr>
          <w:rFonts w:ascii="Arial" w:hAnsi="Arial" w:cs="Arial"/>
          <w:sz w:val="22"/>
          <w:szCs w:val="22"/>
        </w:rPr>
        <w:t xml:space="preserve">sous-traitants </w:t>
      </w:r>
    </w:p>
    <w:p w14:paraId="736ECDD3" w14:textId="77777777" w:rsidR="001D0E6F" w:rsidRPr="008A6F00" w:rsidRDefault="001D0E6F" w:rsidP="001D0E6F">
      <w:pPr>
        <w:ind w:left="-426"/>
        <w:jc w:val="both"/>
        <w:rPr>
          <w:rFonts w:ascii="Arial" w:hAnsi="Arial" w:cs="Arial"/>
          <w:sz w:val="22"/>
          <w:szCs w:val="22"/>
        </w:rPr>
      </w:pPr>
    </w:p>
    <w:p w14:paraId="08E7EAB9" w14:textId="16C735FC" w:rsidR="001D0E6F" w:rsidRPr="008A6F00" w:rsidRDefault="001D0E6F" w:rsidP="001D0E6F">
      <w:pPr>
        <w:ind w:left="-426"/>
        <w:jc w:val="both"/>
        <w:rPr>
          <w:rFonts w:ascii="Arial" w:hAnsi="Arial" w:cs="Arial"/>
          <w:b/>
          <w:bCs/>
          <w:sz w:val="22"/>
          <w:szCs w:val="22"/>
        </w:rPr>
      </w:pPr>
      <w:r w:rsidRPr="008A6F00">
        <w:rPr>
          <w:rFonts w:ascii="Arial" w:hAnsi="Arial" w:cs="Arial"/>
          <w:b/>
          <w:bCs/>
          <w:sz w:val="22"/>
          <w:szCs w:val="22"/>
        </w:rPr>
        <w:t xml:space="preserve">Et à Développer des actions locale, engagée et solidaire, ainsi </w:t>
      </w:r>
      <w:proofErr w:type="spellStart"/>
      <w:r w:rsidRPr="008A6F00">
        <w:rPr>
          <w:rFonts w:ascii="Arial" w:hAnsi="Arial" w:cs="Arial"/>
          <w:b/>
          <w:bCs/>
          <w:sz w:val="22"/>
          <w:szCs w:val="22"/>
        </w:rPr>
        <w:t>a</w:t>
      </w:r>
      <w:proofErr w:type="spellEnd"/>
      <w:r w:rsidRPr="008A6F00">
        <w:rPr>
          <w:rFonts w:ascii="Arial" w:hAnsi="Arial" w:cs="Arial"/>
          <w:b/>
          <w:bCs/>
          <w:sz w:val="22"/>
          <w:szCs w:val="22"/>
        </w:rPr>
        <w:t xml:space="preserve">̀ : </w:t>
      </w:r>
    </w:p>
    <w:p w14:paraId="4424732E" w14:textId="0B0E5E2A" w:rsidR="001D0E6F" w:rsidRPr="008A6F00" w:rsidRDefault="001D0E6F" w:rsidP="00C54DF5">
      <w:pPr>
        <w:jc w:val="both"/>
        <w:rPr>
          <w:rFonts w:ascii="Arial" w:hAnsi="Arial" w:cs="Arial"/>
          <w:sz w:val="22"/>
          <w:szCs w:val="22"/>
        </w:rPr>
      </w:pPr>
      <w:r w:rsidRPr="008A6F00">
        <w:rPr>
          <w:rFonts w:ascii="Arial" w:hAnsi="Arial" w:cs="Arial"/>
          <w:sz w:val="22"/>
          <w:szCs w:val="22"/>
        </w:rPr>
        <w:t xml:space="preserve">12 Soutenir l’action d’associations </w:t>
      </w:r>
    </w:p>
    <w:p w14:paraId="256A07C7" w14:textId="77777777" w:rsidR="001D0E6F" w:rsidRPr="008A6F00" w:rsidRDefault="001D0E6F" w:rsidP="001D0E6F">
      <w:pPr>
        <w:ind w:left="-426"/>
        <w:jc w:val="both"/>
        <w:rPr>
          <w:rFonts w:ascii="Arial" w:hAnsi="Arial" w:cs="Arial"/>
          <w:sz w:val="22"/>
          <w:szCs w:val="22"/>
        </w:rPr>
      </w:pPr>
    </w:p>
    <w:p w14:paraId="4563797D" w14:textId="609E9179" w:rsidR="001D0E6F" w:rsidRPr="008A6F00" w:rsidRDefault="001D0E6F" w:rsidP="001D0E6F">
      <w:pPr>
        <w:ind w:left="-426"/>
        <w:jc w:val="both"/>
        <w:rPr>
          <w:rFonts w:ascii="Arial" w:hAnsi="Arial" w:cs="Arial"/>
          <w:b/>
          <w:bCs/>
          <w:sz w:val="22"/>
          <w:szCs w:val="22"/>
        </w:rPr>
      </w:pPr>
      <w:r w:rsidRPr="008A6F00">
        <w:rPr>
          <w:rFonts w:ascii="Arial" w:hAnsi="Arial" w:cs="Arial"/>
          <w:b/>
          <w:bCs/>
          <w:sz w:val="22"/>
          <w:szCs w:val="22"/>
        </w:rPr>
        <w:t xml:space="preserve">DECA CHIMIE se mobilise dans ses pratiques quotidiennes et dans sa gestion commerciale pour l’environnement et le climat afin de : </w:t>
      </w:r>
    </w:p>
    <w:p w14:paraId="143878B8" w14:textId="0B4A55DA" w:rsidR="001D0E6F" w:rsidRPr="008A6F00" w:rsidRDefault="001D0E6F" w:rsidP="00C54DF5">
      <w:pPr>
        <w:jc w:val="both"/>
        <w:rPr>
          <w:rFonts w:ascii="Arial" w:hAnsi="Arial" w:cs="Arial"/>
          <w:sz w:val="22"/>
          <w:szCs w:val="22"/>
        </w:rPr>
      </w:pPr>
      <w:r w:rsidRPr="008A6F00">
        <w:rPr>
          <w:rFonts w:ascii="Arial" w:hAnsi="Arial" w:cs="Arial"/>
          <w:sz w:val="22"/>
          <w:szCs w:val="22"/>
        </w:rPr>
        <w:t>13 Réduire les émissions de gaz à effet de serre notamment ceux liés au transport</w:t>
      </w:r>
    </w:p>
    <w:p w14:paraId="557BE92F" w14:textId="10F2C850" w:rsidR="001D0E6F" w:rsidRPr="008A6F00" w:rsidRDefault="00C54DF5" w:rsidP="00C54DF5">
      <w:pPr>
        <w:jc w:val="both"/>
        <w:rPr>
          <w:rFonts w:ascii="Arial" w:hAnsi="Arial" w:cs="Arial"/>
          <w:sz w:val="22"/>
          <w:szCs w:val="22"/>
        </w:rPr>
      </w:pPr>
      <w:r w:rsidRPr="008A6F00">
        <w:rPr>
          <w:rFonts w:ascii="Arial" w:hAnsi="Arial" w:cs="Arial"/>
          <w:noProof/>
          <w:sz w:val="22"/>
          <w:szCs w:val="22"/>
        </w:rPr>
        <w:drawing>
          <wp:anchor distT="0" distB="0" distL="114300" distR="114300" simplePos="0" relativeHeight="251658240" behindDoc="1" locked="0" layoutInCell="1" allowOverlap="1" wp14:anchorId="1397CB2E" wp14:editId="1CE67AB5">
            <wp:simplePos x="0" y="0"/>
            <wp:positionH relativeFrom="column">
              <wp:posOffset>4023995</wp:posOffset>
            </wp:positionH>
            <wp:positionV relativeFrom="paragraph">
              <wp:posOffset>19685</wp:posOffset>
            </wp:positionV>
            <wp:extent cx="1815465" cy="1578610"/>
            <wp:effectExtent l="0" t="0" r="0" b="0"/>
            <wp:wrapSquare wrapText="bothSides"/>
            <wp:docPr id="1499886427" name="Image 1" descr="Une image contenant texte, cercle, capture d’écran,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886427" name="Image 1" descr="Une image contenant texte, cercle, capture d’écran, Police&#10;&#10;Description générée automatiquement"/>
                    <pic:cNvPicPr/>
                  </pic:nvPicPr>
                  <pic:blipFill>
                    <a:blip r:embed="rId6">
                      <a:extLst>
                        <a:ext uri="{28A0092B-C50C-407E-A947-70E740481C1C}">
                          <a14:useLocalDpi xmlns:a14="http://schemas.microsoft.com/office/drawing/2010/main" val="0"/>
                        </a:ext>
                      </a:extLst>
                    </a:blip>
                    <a:stretch>
                      <a:fillRect/>
                    </a:stretch>
                  </pic:blipFill>
                  <pic:spPr>
                    <a:xfrm>
                      <a:off x="0" y="0"/>
                      <a:ext cx="1815465" cy="1578610"/>
                    </a:xfrm>
                    <a:prstGeom prst="rect">
                      <a:avLst/>
                    </a:prstGeom>
                  </pic:spPr>
                </pic:pic>
              </a:graphicData>
            </a:graphic>
            <wp14:sizeRelH relativeFrom="margin">
              <wp14:pctWidth>0</wp14:pctWidth>
            </wp14:sizeRelH>
            <wp14:sizeRelV relativeFrom="margin">
              <wp14:pctHeight>0</wp14:pctHeight>
            </wp14:sizeRelV>
          </wp:anchor>
        </w:drawing>
      </w:r>
      <w:r w:rsidR="001D0E6F" w:rsidRPr="008A6F00">
        <w:rPr>
          <w:rFonts w:ascii="Arial" w:hAnsi="Arial" w:cs="Arial"/>
          <w:sz w:val="22"/>
          <w:szCs w:val="22"/>
        </w:rPr>
        <w:t>14 Limiter la consommation des ressources (consommables, énergie)</w:t>
      </w:r>
    </w:p>
    <w:p w14:paraId="0DAD8EB6" w14:textId="439046A4" w:rsidR="001D0E6F" w:rsidRPr="008A6F00" w:rsidRDefault="001D0E6F" w:rsidP="00C54DF5">
      <w:pPr>
        <w:jc w:val="both"/>
        <w:rPr>
          <w:rFonts w:ascii="Arial" w:hAnsi="Arial" w:cs="Arial"/>
          <w:sz w:val="22"/>
          <w:szCs w:val="22"/>
        </w:rPr>
      </w:pPr>
      <w:r w:rsidRPr="008A6F00">
        <w:rPr>
          <w:rFonts w:ascii="Arial" w:hAnsi="Arial" w:cs="Arial"/>
          <w:sz w:val="22"/>
          <w:szCs w:val="22"/>
        </w:rPr>
        <w:t xml:space="preserve">15 Limiter et valoriser les déchets </w:t>
      </w:r>
    </w:p>
    <w:p w14:paraId="74A10FCF" w14:textId="6646EB47" w:rsidR="001D0E6F" w:rsidRPr="008A6F00" w:rsidRDefault="001D0E6F" w:rsidP="001D0E6F">
      <w:pPr>
        <w:ind w:left="-426"/>
        <w:jc w:val="both"/>
        <w:rPr>
          <w:rFonts w:ascii="Arial" w:hAnsi="Arial" w:cs="Arial"/>
          <w:sz w:val="22"/>
          <w:szCs w:val="22"/>
        </w:rPr>
      </w:pPr>
    </w:p>
    <w:p w14:paraId="3245E1A5" w14:textId="61B761B5" w:rsidR="00AD7D63" w:rsidRPr="008A6F00" w:rsidRDefault="001D0E6F" w:rsidP="001D0E6F">
      <w:pPr>
        <w:ind w:left="-426"/>
        <w:jc w:val="both"/>
        <w:rPr>
          <w:rFonts w:ascii="Arial" w:hAnsi="Arial" w:cs="Arial"/>
          <w:sz w:val="22"/>
          <w:szCs w:val="22"/>
        </w:rPr>
      </w:pPr>
      <w:r w:rsidRPr="008A6F00">
        <w:rPr>
          <w:rFonts w:ascii="Arial" w:hAnsi="Arial" w:cs="Arial"/>
          <w:sz w:val="22"/>
          <w:szCs w:val="22"/>
        </w:rPr>
        <w:t>Cette démarche est reconnue et se situe au cœur de la stratégie de l’entreprise. Animée par son Président et pilotée par des indicateurs de progression, la performance RSE et les principaux enjeux sont présentés et analysés lors des revues de Direction de l’entreprise, intégrés dans la stratégie et le système qualité́ et partagés avec les collaborateurs et les parties prenantes.</w:t>
      </w:r>
      <w:r w:rsidRPr="008A6F00">
        <w:rPr>
          <w:rFonts w:ascii="Arial" w:hAnsi="Arial" w:cs="Arial"/>
          <w:noProof/>
          <w:sz w:val="22"/>
          <w:szCs w:val="22"/>
        </w:rPr>
        <w:t xml:space="preserve"> </w:t>
      </w:r>
    </w:p>
    <w:sectPr w:rsidR="00AD7D63" w:rsidRPr="008A6F00" w:rsidSect="00091365">
      <w:headerReference w:type="default" r:id="rId7"/>
      <w:pgSz w:w="11906" w:h="16838"/>
      <w:pgMar w:top="983" w:right="1417" w:bottom="73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4422" w14:textId="77777777" w:rsidR="00091365" w:rsidRDefault="00091365" w:rsidP="00C54DF5">
      <w:r>
        <w:separator/>
      </w:r>
    </w:p>
  </w:endnote>
  <w:endnote w:type="continuationSeparator" w:id="0">
    <w:p w14:paraId="03D1D6B8" w14:textId="77777777" w:rsidR="00091365" w:rsidRDefault="00091365" w:rsidP="00C5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E210A" w14:textId="77777777" w:rsidR="00091365" w:rsidRDefault="00091365" w:rsidP="00C54DF5">
      <w:r>
        <w:separator/>
      </w:r>
    </w:p>
  </w:footnote>
  <w:footnote w:type="continuationSeparator" w:id="0">
    <w:p w14:paraId="17FCE5F0" w14:textId="77777777" w:rsidR="00091365" w:rsidRDefault="00091365" w:rsidP="00C54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BA34" w14:textId="0667B289" w:rsidR="00C54DF5" w:rsidRDefault="00C54DF5" w:rsidP="008A6F00">
    <w:pPr>
      <w:pStyle w:val="En-tte"/>
      <w:jc w:val="center"/>
    </w:pPr>
    <w:r>
      <w:rPr>
        <w:rFonts w:ascii="Calibri" w:hAnsi="Calibri"/>
        <w:b/>
        <w:noProof/>
      </w:rPr>
      <w:drawing>
        <wp:inline distT="0" distB="0" distL="0" distR="0" wp14:anchorId="5338F654" wp14:editId="4B4ED612">
          <wp:extent cx="2669540" cy="607695"/>
          <wp:effectExtent l="0" t="0" r="0" b="0"/>
          <wp:docPr id="1" name="Image 1" descr="Une image contenant texte, Police, logo, Graphiqu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Graphique&#10;&#10;Description générée automatiquemen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9540" cy="6076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6F"/>
    <w:rsid w:val="00091365"/>
    <w:rsid w:val="000A012F"/>
    <w:rsid w:val="00123410"/>
    <w:rsid w:val="001C308C"/>
    <w:rsid w:val="001D0E6F"/>
    <w:rsid w:val="008A6F00"/>
    <w:rsid w:val="00AD7D63"/>
    <w:rsid w:val="00C4014E"/>
    <w:rsid w:val="00C54D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2A6A4"/>
  <w15:chartTrackingRefBased/>
  <w15:docId w15:val="{3F867564-185E-8449-A588-B5D791A1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4DF5"/>
    <w:pPr>
      <w:tabs>
        <w:tab w:val="center" w:pos="4536"/>
        <w:tab w:val="right" w:pos="9072"/>
      </w:tabs>
    </w:pPr>
  </w:style>
  <w:style w:type="character" w:customStyle="1" w:styleId="En-tteCar">
    <w:name w:val="En-tête Car"/>
    <w:basedOn w:val="Policepardfaut"/>
    <w:link w:val="En-tte"/>
    <w:uiPriority w:val="99"/>
    <w:rsid w:val="00C54DF5"/>
  </w:style>
  <w:style w:type="paragraph" w:styleId="Pieddepage">
    <w:name w:val="footer"/>
    <w:basedOn w:val="Normal"/>
    <w:link w:val="PieddepageCar"/>
    <w:uiPriority w:val="99"/>
    <w:unhideWhenUsed/>
    <w:rsid w:val="00C54DF5"/>
    <w:pPr>
      <w:tabs>
        <w:tab w:val="center" w:pos="4536"/>
        <w:tab w:val="right" w:pos="9072"/>
      </w:tabs>
    </w:pPr>
  </w:style>
  <w:style w:type="character" w:customStyle="1" w:styleId="PieddepageCar">
    <w:name w:val="Pied de page Car"/>
    <w:basedOn w:val="Policepardfaut"/>
    <w:link w:val="Pieddepage"/>
    <w:uiPriority w:val="99"/>
    <w:rsid w:val="00C54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404</Words>
  <Characters>2224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richou</dc:creator>
  <cp:keywords/>
  <dc:description/>
  <cp:lastModifiedBy>philippe richou</cp:lastModifiedBy>
  <cp:revision>4</cp:revision>
  <cp:lastPrinted>2023-12-14T11:18:00Z</cp:lastPrinted>
  <dcterms:created xsi:type="dcterms:W3CDTF">2023-12-12T16:10:00Z</dcterms:created>
  <dcterms:modified xsi:type="dcterms:W3CDTF">2023-12-14T11:21:00Z</dcterms:modified>
</cp:coreProperties>
</file>